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AE" w:rsidRPr="00BD02A9" w:rsidRDefault="000B0AAE" w:rsidP="000B0AAE">
      <w:pPr>
        <w:pStyle w:val="NoSpacing"/>
        <w:rPr>
          <w:sz w:val="24"/>
          <w:szCs w:val="24"/>
          <w:lang w:val="sq-AL"/>
        </w:rPr>
      </w:pPr>
      <w:r w:rsidRPr="00BD02A9">
        <w:rPr>
          <w:kern w:val="36"/>
          <w:sz w:val="24"/>
          <w:szCs w:val="24"/>
          <w:lang w:val="sq-AL"/>
        </w:rPr>
        <w:t>Rezolutë e IDU-së për Shqipërinë-</w:t>
      </w:r>
      <w:r w:rsidRPr="00BD02A9">
        <w:rPr>
          <w:sz w:val="24"/>
          <w:szCs w:val="24"/>
          <w:lang w:val="sq-AL"/>
        </w:rPr>
        <w:t>1 maj 2026, Zagreb</w:t>
      </w:r>
    </w:p>
    <w:p w:rsidR="00891245" w:rsidRPr="00BD02A9" w:rsidRDefault="00891245" w:rsidP="000B0AAE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b/>
          <w:sz w:val="24"/>
          <w:szCs w:val="24"/>
          <w:lang w:val="sq-AL"/>
        </w:rPr>
      </w:pPr>
      <w:r w:rsidRPr="00BD02A9">
        <w:rPr>
          <w:b/>
          <w:sz w:val="24"/>
          <w:szCs w:val="24"/>
          <w:lang w:val="sq-AL"/>
        </w:rPr>
        <w:t>Rezolutë e IDU-së për Shqipërinë</w:t>
      </w:r>
    </w:p>
    <w:p w:rsidR="00BD02A9" w:rsidRPr="00BD02A9" w:rsidRDefault="00BD02A9" w:rsidP="00BD02A9">
      <w:pPr>
        <w:pStyle w:val="NoSpacing"/>
        <w:rPr>
          <w:b/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b/>
          <w:sz w:val="24"/>
          <w:szCs w:val="24"/>
          <w:lang w:val="sq-AL"/>
        </w:rPr>
      </w:pPr>
      <w:r w:rsidRPr="00BD02A9">
        <w:rPr>
          <w:b/>
          <w:sz w:val="24"/>
          <w:szCs w:val="24"/>
          <w:lang w:val="sq-AL"/>
        </w:rPr>
        <w:t>1 maj 2026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>E miratuar nga Partia Demokratike (PD) e Shqipërisë, në Mbledhjen e Komitetit Ekzekutiv të IDU-së, Zagreb, 1 maj 2026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b/>
          <w:sz w:val="24"/>
          <w:szCs w:val="24"/>
          <w:lang w:val="sq-AL"/>
        </w:rPr>
      </w:pPr>
      <w:r w:rsidRPr="00BD02A9">
        <w:rPr>
          <w:b/>
          <w:sz w:val="24"/>
          <w:szCs w:val="24"/>
          <w:lang w:val="sq-AL"/>
        </w:rPr>
        <w:t>Unioni Ndërkombëtar i Demokracisë (IDU),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>Duke rikujtuar angazhimin e Shqipërisë për integrimin euroatlantik, anëtarësimin e saj në NATO dhe duke riafirmuar mbështetjen për anëtarësimin në Bashkimin Evropian;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 xml:space="preserve">Duke marrë në konsideratë gjetjet e Institutit V-Dem (2026), i cili e klasifikon Shqipërinë si </w:t>
      </w:r>
      <w:r>
        <w:rPr>
          <w:sz w:val="24"/>
          <w:szCs w:val="24"/>
          <w:lang w:val="sq-AL"/>
        </w:rPr>
        <w:t>‘</w:t>
      </w:r>
      <w:r w:rsidRPr="00BD02A9">
        <w:rPr>
          <w:sz w:val="24"/>
          <w:szCs w:val="24"/>
          <w:lang w:val="sq-AL"/>
        </w:rPr>
        <w:t>autokraci elektorale</w:t>
      </w:r>
      <w:r>
        <w:rPr>
          <w:sz w:val="24"/>
          <w:szCs w:val="24"/>
          <w:lang w:val="sq-AL"/>
        </w:rPr>
        <w:t>’</w:t>
      </w:r>
      <w:r w:rsidRPr="00BD02A9">
        <w:rPr>
          <w:sz w:val="24"/>
          <w:szCs w:val="24"/>
          <w:lang w:val="sq-AL"/>
        </w:rPr>
        <w:t xml:space="preserve">; si dhe gjetjet e OSBE/ODIHR-it dhe të Indeksit të Perceptimit të Korrupsionit të </w:t>
      </w:r>
      <w:proofErr w:type="spellStart"/>
      <w:r w:rsidRPr="00BD02A9">
        <w:rPr>
          <w:sz w:val="24"/>
          <w:szCs w:val="24"/>
          <w:lang w:val="sq-AL"/>
        </w:rPr>
        <w:t>Transparency</w:t>
      </w:r>
      <w:proofErr w:type="spellEnd"/>
      <w:r w:rsidRPr="00BD02A9">
        <w:rPr>
          <w:sz w:val="24"/>
          <w:szCs w:val="24"/>
          <w:lang w:val="sq-AL"/>
        </w:rPr>
        <w:t xml:space="preserve"> </w:t>
      </w:r>
      <w:proofErr w:type="spellStart"/>
      <w:r w:rsidRPr="00BD02A9">
        <w:rPr>
          <w:sz w:val="24"/>
          <w:szCs w:val="24"/>
          <w:lang w:val="sq-AL"/>
        </w:rPr>
        <w:t>International</w:t>
      </w:r>
      <w:proofErr w:type="spellEnd"/>
      <w:r w:rsidRPr="00BD02A9">
        <w:rPr>
          <w:sz w:val="24"/>
          <w:szCs w:val="24"/>
          <w:lang w:val="sq-AL"/>
        </w:rPr>
        <w:t xml:space="preserve"> (TI CPI 2025) (39/100 pikë, me një rënie prej 3 pikësh dhe 11 vendesh);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>Të shqetësuar për dështimin në zbatimin e vendimeve të Gjykatës Kushtetuese dhe mohimin e të drejtave kushtetuese të opozitës në Parlament;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b/>
          <w:sz w:val="24"/>
          <w:szCs w:val="24"/>
          <w:lang w:val="sq-AL"/>
        </w:rPr>
      </w:pPr>
      <w:r w:rsidRPr="00BD02A9">
        <w:rPr>
          <w:b/>
          <w:sz w:val="24"/>
          <w:szCs w:val="24"/>
          <w:lang w:val="sq-AL"/>
        </w:rPr>
        <w:t>Unioni Ndërkombëtar i Demokracisë vendos:</w:t>
      </w:r>
    </w:p>
    <w:p w:rsidR="00BD02A9" w:rsidRPr="00BD02A9" w:rsidRDefault="00BD02A9" w:rsidP="00BD02A9">
      <w:pPr>
        <w:pStyle w:val="NoSpacing"/>
        <w:rPr>
          <w:b/>
          <w:sz w:val="24"/>
          <w:szCs w:val="24"/>
          <w:lang w:val="sq-AL"/>
        </w:rPr>
      </w:pPr>
      <w:r w:rsidRPr="00BD02A9">
        <w:rPr>
          <w:b/>
          <w:sz w:val="24"/>
          <w:szCs w:val="24"/>
          <w:lang w:val="sq-AL"/>
        </w:rPr>
        <w:t>Integrimi Evropian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 xml:space="preserve">Paralajmëron se anëtarësimi i Shqipërisë në Bashkimin Evropian është në praktikë i vonuar për shkak të pengesave të vendosura nga qeveria, korrupsionit të përhapur </w:t>
      </w:r>
      <w:proofErr w:type="spellStart"/>
      <w:r w:rsidRPr="00BD02A9">
        <w:rPr>
          <w:sz w:val="24"/>
          <w:szCs w:val="24"/>
          <w:lang w:val="sq-AL"/>
        </w:rPr>
        <w:t>sistemik</w:t>
      </w:r>
      <w:proofErr w:type="spellEnd"/>
      <w:r w:rsidRPr="00BD02A9">
        <w:rPr>
          <w:sz w:val="24"/>
          <w:szCs w:val="24"/>
          <w:lang w:val="sq-AL"/>
        </w:rPr>
        <w:t>, kapjes së shtetit dhe lidhjeve mes krimit të organizuar dhe niveleve më të larta të pushtetit;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>Dënon pengesat e përsëritura ndaj ndjekjes penale të korrupsionit në nivele të larta dhe abuzimeve masive me prokurimet publike, ndërsa shumica socialiste në Parlament mbron shmangien e përgjegjësisë;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 xml:space="preserve">Vëren se hetimet që përfshijnë ministra dhe zyrtarë të lartë në të gjitha nivelet konfirmojnë korrupsionin </w:t>
      </w:r>
      <w:proofErr w:type="spellStart"/>
      <w:r w:rsidRPr="00BD02A9">
        <w:rPr>
          <w:sz w:val="24"/>
          <w:szCs w:val="24"/>
          <w:lang w:val="sq-AL"/>
        </w:rPr>
        <w:t>sistemik</w:t>
      </w:r>
      <w:proofErr w:type="spellEnd"/>
      <w:r w:rsidRPr="00BD02A9">
        <w:rPr>
          <w:sz w:val="24"/>
          <w:szCs w:val="24"/>
          <w:lang w:val="sq-AL"/>
        </w:rPr>
        <w:t xml:space="preserve"> që po vonon integrimin evropian të Shqipërisë;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>Mbështet integrimin e Shqipërisë në Bashkimin Evropian mbi bazën e meritës, pa anashkaluar asnjë kriter;</w:t>
      </w:r>
    </w:p>
    <w:p w:rsidR="00BD02A9" w:rsidRPr="00BD02A9" w:rsidRDefault="00BD02A9" w:rsidP="00BD02A9">
      <w:pPr>
        <w:pStyle w:val="NoSpacing"/>
        <w:rPr>
          <w:b/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b/>
          <w:sz w:val="24"/>
          <w:szCs w:val="24"/>
          <w:lang w:val="sq-AL"/>
        </w:rPr>
      </w:pPr>
      <w:r w:rsidRPr="00BD02A9">
        <w:rPr>
          <w:b/>
          <w:sz w:val="24"/>
          <w:szCs w:val="24"/>
          <w:lang w:val="sq-AL"/>
        </w:rPr>
        <w:t>Siguria dhe rreziqet e jashtme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>Paralajmëron se dobësimi i institucioneve e ekspozon Shqipërinë ndaj ndikimeve keqdashëse, veçanërisht nga Rusia dhe Kina; thekson se depërtimi i krimit të organizuar, kërcënimet hibride dhe sulmet kibernetike përbëjnë rreziqe për krahun juglindor të NATO-s;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>Shpreh shqetësim të madh për kapjen e infrastrukturës strategjike digjitale, veçanërisht brenda Agjencisë Kombëtare të Shoqërisë së Informacionit, duke përfshirë zyrtarë të lartë dhe persona me lidhje me krimin e organizuar, si dhe rastet e raportuara të rrëmbimeve që përfshijnë zyrtarë dhe/ose biznesmenë;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>Thekson rreziqet për sistemet shtetërore, keqpërdorimin e të dhënave personale, ndërhyrjen në zgjedhje dhe bashkëpunimin NATO/BE;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b/>
          <w:sz w:val="24"/>
          <w:szCs w:val="24"/>
          <w:lang w:val="sq-AL"/>
        </w:rPr>
      </w:pPr>
      <w:r w:rsidRPr="00BD02A9">
        <w:rPr>
          <w:b/>
          <w:sz w:val="24"/>
          <w:szCs w:val="24"/>
          <w:lang w:val="sq-AL"/>
        </w:rPr>
        <w:t>Kërkon transparencë, hetime të pavarura dhe masa urgjente mbrojtëse;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>U bën thirrje vendeve të Ballkanit anëtare të NATO-s dhe partnerëve të tyre që të punojnë së bashku, përmes rritjes së shpenzimeve për mbrojtjen, për të forcuar parandalimin ushtarak dhe politik dhe për të arritur ekonomi të shkallës;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b/>
          <w:sz w:val="24"/>
          <w:szCs w:val="24"/>
          <w:lang w:val="sq-AL"/>
        </w:rPr>
      </w:pPr>
      <w:r w:rsidRPr="00BD02A9">
        <w:rPr>
          <w:b/>
          <w:sz w:val="24"/>
          <w:szCs w:val="24"/>
          <w:lang w:val="sq-AL"/>
        </w:rPr>
        <w:t>Zgjedhjet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>Deklaron se zgjedhjet parlamentare nuk përmbushën standardet ndërkombëtare, duke u karakterizuar nga keqpërdorim masiv i burimeve shtetërore, zbehje e kufirit mes shtetit dhe partisë, presion dhe frikësim ndaj votuesve, si dhe ndërhyrje kriminale;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>Kërkon reformë me konsensus, zbatim të plotë të rekomandimeve të OSBE/ODIHR-it, mbrojtjen e pluralizmit dhe të drejtës së koalicioneve parazgjedhore, si dhe anulimin e ndryshimeve të njëanshme kushtetuese;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>Mbështet modelin e një qeverie kujdestare për të garantuar zgjedhje të lira dhe të ndershme;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b/>
          <w:sz w:val="24"/>
          <w:szCs w:val="24"/>
          <w:lang w:val="sq-AL"/>
        </w:rPr>
      </w:pPr>
      <w:r w:rsidRPr="00BD02A9">
        <w:rPr>
          <w:b/>
          <w:sz w:val="24"/>
          <w:szCs w:val="24"/>
          <w:lang w:val="sq-AL"/>
        </w:rPr>
        <w:t xml:space="preserve">Drejtësia </w:t>
      </w:r>
      <w:proofErr w:type="spellStart"/>
      <w:r w:rsidRPr="00BD02A9">
        <w:rPr>
          <w:b/>
          <w:sz w:val="24"/>
          <w:szCs w:val="24"/>
          <w:lang w:val="sq-AL"/>
        </w:rPr>
        <w:t>selektive</w:t>
      </w:r>
      <w:proofErr w:type="spellEnd"/>
      <w:r w:rsidRPr="00BD02A9">
        <w:rPr>
          <w:b/>
          <w:sz w:val="24"/>
          <w:szCs w:val="24"/>
          <w:lang w:val="sq-AL"/>
        </w:rPr>
        <w:t xml:space="preserve"> dhe ndjekjet penale me motive politike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>Shpreh shqetësim për 200 mijë çështje gjyqësore të mbartura dhe vonesat në gjykime prej 8–15 vitesh, krahasuar me 18 mijë çështje dhe vonesa prej 3–4 vitesh përpara reformës;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 xml:space="preserve">Dënon presionin politik ndaj prokurorëve dhe gjyqtarëve nga Kryeministri; drejtësinë </w:t>
      </w:r>
      <w:proofErr w:type="spellStart"/>
      <w:r w:rsidRPr="00BD02A9">
        <w:rPr>
          <w:sz w:val="24"/>
          <w:szCs w:val="24"/>
          <w:lang w:val="sq-AL"/>
        </w:rPr>
        <w:t>selektive</w:t>
      </w:r>
      <w:proofErr w:type="spellEnd"/>
      <w:r w:rsidRPr="00BD02A9">
        <w:rPr>
          <w:sz w:val="24"/>
          <w:szCs w:val="24"/>
          <w:lang w:val="sq-AL"/>
        </w:rPr>
        <w:t xml:space="preserve"> dhe ndjekjet penale me motive politike, përfshirë çështjet ndaj </w:t>
      </w:r>
      <w:proofErr w:type="spellStart"/>
      <w:r w:rsidRPr="00BD02A9">
        <w:rPr>
          <w:sz w:val="24"/>
          <w:szCs w:val="24"/>
          <w:lang w:val="sq-AL"/>
        </w:rPr>
        <w:t>Sali</w:t>
      </w:r>
      <w:proofErr w:type="spellEnd"/>
      <w:r w:rsidRPr="00BD02A9">
        <w:rPr>
          <w:sz w:val="24"/>
          <w:szCs w:val="24"/>
          <w:lang w:val="sq-AL"/>
        </w:rPr>
        <w:t xml:space="preserve"> Berishës, Ilir Metës dhe Fatmir </w:t>
      </w:r>
      <w:proofErr w:type="spellStart"/>
      <w:r w:rsidRPr="00BD02A9">
        <w:rPr>
          <w:sz w:val="24"/>
          <w:szCs w:val="24"/>
          <w:lang w:val="sq-AL"/>
        </w:rPr>
        <w:t>Mediut</w:t>
      </w:r>
      <w:proofErr w:type="spellEnd"/>
      <w:r w:rsidRPr="00BD02A9">
        <w:rPr>
          <w:sz w:val="24"/>
          <w:szCs w:val="24"/>
          <w:lang w:val="sq-AL"/>
        </w:rPr>
        <w:t>, në shkelje të procesit të rregullt ligjor;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b/>
          <w:sz w:val="24"/>
          <w:szCs w:val="24"/>
          <w:lang w:val="sq-AL"/>
        </w:rPr>
      </w:pPr>
      <w:r w:rsidRPr="00BD02A9">
        <w:rPr>
          <w:b/>
          <w:sz w:val="24"/>
          <w:szCs w:val="24"/>
          <w:lang w:val="sq-AL"/>
        </w:rPr>
        <w:t>Reforma territoriale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>Dënon reformat e njëanshme që cenojnë konsensusin dhe mundësojnë kontroll politik;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>Kërkon një reformë gjithëpërfshirëse dhe të decentralizuar, në përputhje me standardet evropiane;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b/>
          <w:sz w:val="24"/>
          <w:szCs w:val="24"/>
          <w:lang w:val="sq-AL"/>
        </w:rPr>
      </w:pPr>
      <w:r w:rsidRPr="00BD02A9">
        <w:rPr>
          <w:b/>
          <w:sz w:val="24"/>
          <w:szCs w:val="24"/>
          <w:lang w:val="sq-AL"/>
        </w:rPr>
        <w:t>Unioni Ndërkombëtar i Demokracisë:</w:t>
      </w:r>
    </w:p>
    <w:p w:rsidR="00BD02A9" w:rsidRPr="00BD02A9" w:rsidRDefault="00BD02A9" w:rsidP="00BD02A9">
      <w:pPr>
        <w:pStyle w:val="NoSpacing"/>
        <w:rPr>
          <w:b/>
          <w:sz w:val="24"/>
          <w:szCs w:val="24"/>
          <w:lang w:val="sq-AL"/>
        </w:rPr>
      </w:pP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>Riafirmon se asnjë përparim drejt Bashkimit Evropian nuk është i mundur pa zgjedhje të lira, shtetin e së drejtës dhe pluralizëm politik;</w:t>
      </w:r>
    </w:p>
    <w:p w:rsidR="00BD02A9" w:rsidRPr="00BD02A9" w:rsidRDefault="00BD02A9" w:rsidP="00BD02A9">
      <w:pPr>
        <w:pStyle w:val="NoSpacing"/>
        <w:rPr>
          <w:sz w:val="24"/>
          <w:szCs w:val="24"/>
          <w:lang w:val="sq-AL"/>
        </w:rPr>
      </w:pPr>
    </w:p>
    <w:p w:rsidR="00D179F7" w:rsidRPr="00BD02A9" w:rsidRDefault="00BD02A9" w:rsidP="00BD02A9">
      <w:pPr>
        <w:pStyle w:val="NoSpacing"/>
        <w:rPr>
          <w:sz w:val="24"/>
          <w:szCs w:val="24"/>
          <w:lang w:val="sq-AL"/>
        </w:rPr>
      </w:pPr>
      <w:r w:rsidRPr="00BD02A9">
        <w:rPr>
          <w:sz w:val="24"/>
          <w:szCs w:val="24"/>
          <w:lang w:val="sq-AL"/>
        </w:rPr>
        <w:t>U bën thirrje autoriteteve që t’i japin fund pengesave, të rikthejnë mekanizmat e kontrollit dhe balancimit të pushteteve dhe të respektojnë rrugën euroatlantike të Shqipërisë.</w:t>
      </w:r>
    </w:p>
    <w:sectPr w:rsidR="00D179F7" w:rsidRPr="00BD02A9" w:rsidSect="00891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B0AAE"/>
    <w:rsid w:val="000B0AAE"/>
    <w:rsid w:val="00891245"/>
    <w:rsid w:val="00BD02A9"/>
    <w:rsid w:val="00D1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245"/>
  </w:style>
  <w:style w:type="paragraph" w:styleId="Heading1">
    <w:name w:val="heading 1"/>
    <w:basedOn w:val="Normal"/>
    <w:link w:val="Heading1Char"/>
    <w:uiPriority w:val="9"/>
    <w:qFormat/>
    <w:rsid w:val="000B0A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A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B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0AAE"/>
    <w:rPr>
      <w:b/>
      <w:bCs/>
    </w:rPr>
  </w:style>
  <w:style w:type="paragraph" w:styleId="NoSpacing">
    <w:name w:val="No Spacing"/>
    <w:uiPriority w:val="1"/>
    <w:qFormat/>
    <w:rsid w:val="000B0A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Redaktor Web Tani</dc:creator>
  <cp:lastModifiedBy>Redaktor Web Tani</cp:lastModifiedBy>
  <cp:revision>3</cp:revision>
  <dcterms:created xsi:type="dcterms:W3CDTF">2026-07-13T18:34:00Z</dcterms:created>
  <dcterms:modified xsi:type="dcterms:W3CDTF">2026-07-13T18:35:00Z</dcterms:modified>
</cp:coreProperties>
</file>